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8" w:rsidRDefault="006F05D8" w:rsidP="006F05D8">
      <w:pPr>
        <w:spacing w:line="360" w:lineRule="auto"/>
        <w:jc w:val="center"/>
        <w:rPr>
          <w:rFonts w:eastAsia="標楷體"/>
          <w:sz w:val="40"/>
        </w:rPr>
      </w:pPr>
      <w:r w:rsidRPr="00332E5C">
        <w:rPr>
          <w:rFonts w:eastAsia="標楷體" w:hAnsi="標楷體"/>
          <w:b/>
          <w:bCs/>
          <w:sz w:val="32"/>
        </w:rPr>
        <w:t>建國科技大學</w:t>
      </w:r>
      <w:r>
        <w:rPr>
          <w:rFonts w:eastAsia="標楷體" w:hAnsi="標楷體" w:hint="eastAsia"/>
          <w:b/>
          <w:bCs/>
          <w:sz w:val="32"/>
        </w:rPr>
        <w:t xml:space="preserve"> </w:t>
      </w:r>
      <w:r>
        <w:rPr>
          <w:rFonts w:eastAsia="標楷體" w:hAnsi="標楷體" w:hint="eastAsia"/>
          <w:b/>
          <w:bCs/>
          <w:sz w:val="32"/>
        </w:rPr>
        <w:t>電機工程系</w:t>
      </w:r>
      <w:r w:rsidRPr="00332E5C">
        <w:rPr>
          <w:rFonts w:eastAsia="標楷體"/>
          <w:b/>
          <w:bCs/>
          <w:sz w:val="32"/>
        </w:rPr>
        <w:t xml:space="preserve"> </w:t>
      </w:r>
      <w:r>
        <w:rPr>
          <w:rFonts w:eastAsia="標楷體" w:hAnsi="標楷體"/>
          <w:b/>
          <w:bCs/>
          <w:sz w:val="32"/>
        </w:rPr>
        <w:t>學生</w:t>
      </w:r>
      <w:r w:rsidR="00F77C54">
        <w:rPr>
          <w:rFonts w:eastAsia="標楷體" w:hAnsi="標楷體" w:hint="eastAsia"/>
          <w:b/>
          <w:bCs/>
          <w:sz w:val="32"/>
        </w:rPr>
        <w:t>暑</w:t>
      </w:r>
      <w:r w:rsidRPr="00660A87">
        <w:rPr>
          <w:rFonts w:eastAsia="標楷體" w:hAnsi="標楷體" w:hint="eastAsia"/>
          <w:b/>
          <w:bCs/>
          <w:sz w:val="32"/>
        </w:rPr>
        <w:t>期</w:t>
      </w:r>
      <w:r w:rsidRPr="00660A87">
        <w:rPr>
          <w:rFonts w:eastAsia="標楷體" w:hAnsi="標楷體"/>
          <w:b/>
          <w:bCs/>
          <w:sz w:val="32"/>
        </w:rPr>
        <w:t>業界實習</w:t>
      </w:r>
      <w:r w:rsidRPr="00892418">
        <w:rPr>
          <w:rFonts w:eastAsia="標楷體" w:hAnsi="標楷體" w:hint="eastAsia"/>
          <w:b/>
          <w:bCs/>
          <w:sz w:val="32"/>
        </w:rPr>
        <w:t>辦法</w:t>
      </w:r>
    </w:p>
    <w:p w:rsidR="00F4337A" w:rsidRDefault="00F4337A" w:rsidP="00F4337A">
      <w:pPr>
        <w:spacing w:line="240" w:lineRule="atLeast"/>
        <w:jc w:val="right"/>
        <w:rPr>
          <w:rFonts w:eastAsia="標楷體"/>
          <w:sz w:val="20"/>
          <w:szCs w:val="20"/>
        </w:rPr>
      </w:pPr>
      <w:r w:rsidRPr="00BB0E2B">
        <w:rPr>
          <w:rFonts w:eastAsia="標楷體" w:hint="eastAsia"/>
          <w:sz w:val="20"/>
          <w:szCs w:val="20"/>
        </w:rPr>
        <w:t>民國</w:t>
      </w:r>
      <w:r w:rsidRPr="00BB0E2B">
        <w:rPr>
          <w:rFonts w:eastAsia="標楷體" w:hint="eastAsia"/>
          <w:sz w:val="20"/>
          <w:szCs w:val="20"/>
        </w:rPr>
        <w:t>99</w:t>
      </w:r>
      <w:r w:rsidRPr="00BB0E2B">
        <w:rPr>
          <w:rFonts w:eastAsia="標楷體" w:hint="eastAsia"/>
          <w:sz w:val="20"/>
          <w:szCs w:val="20"/>
        </w:rPr>
        <w:t>年</w:t>
      </w:r>
      <w:r w:rsidRPr="00BB0E2B"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1</w:t>
      </w:r>
      <w:r w:rsidRPr="00BB0E2B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 w:rsidRPr="00BB0E2B">
        <w:rPr>
          <w:rFonts w:eastAsia="標楷體" w:hint="eastAsia"/>
          <w:sz w:val="20"/>
          <w:szCs w:val="20"/>
        </w:rPr>
        <w:t>0</w:t>
      </w:r>
      <w:r w:rsidRPr="00BB0E2B">
        <w:rPr>
          <w:rFonts w:eastAsia="標楷體" w:hint="eastAsia"/>
          <w:sz w:val="20"/>
          <w:szCs w:val="20"/>
        </w:rPr>
        <w:t>日</w:t>
      </w:r>
      <w:r w:rsidRPr="00F4337A">
        <w:rPr>
          <w:rFonts w:eastAsia="標楷體" w:hint="eastAsia"/>
          <w:sz w:val="20"/>
          <w:szCs w:val="20"/>
        </w:rPr>
        <w:t>系務會議初訂通過</w:t>
      </w:r>
    </w:p>
    <w:p w:rsidR="00BB0E2B" w:rsidRPr="00892418" w:rsidRDefault="00BB0E2B" w:rsidP="00F4337A">
      <w:pPr>
        <w:spacing w:line="240" w:lineRule="atLeast"/>
        <w:jc w:val="right"/>
        <w:rPr>
          <w:rFonts w:eastAsia="標楷體"/>
          <w:sz w:val="20"/>
          <w:szCs w:val="20"/>
        </w:rPr>
      </w:pPr>
      <w:r w:rsidRPr="00BB0E2B">
        <w:rPr>
          <w:rFonts w:eastAsia="標楷體" w:hint="eastAsia"/>
          <w:sz w:val="20"/>
          <w:szCs w:val="20"/>
        </w:rPr>
        <w:t>民國</w:t>
      </w:r>
      <w:r w:rsidRPr="00BB0E2B">
        <w:rPr>
          <w:rFonts w:eastAsia="標楷體" w:hint="eastAsia"/>
          <w:sz w:val="20"/>
          <w:szCs w:val="20"/>
        </w:rPr>
        <w:t>99</w:t>
      </w:r>
      <w:r w:rsidRPr="00BB0E2B">
        <w:rPr>
          <w:rFonts w:eastAsia="標楷體" w:hint="eastAsia"/>
          <w:sz w:val="20"/>
          <w:szCs w:val="20"/>
        </w:rPr>
        <w:t>年</w:t>
      </w:r>
      <w:r w:rsidRPr="00BB0E2B">
        <w:rPr>
          <w:rFonts w:eastAsia="標楷體" w:hint="eastAsia"/>
          <w:sz w:val="20"/>
          <w:szCs w:val="20"/>
        </w:rPr>
        <w:t>09</w:t>
      </w:r>
      <w:r w:rsidRPr="00BB0E2B">
        <w:rPr>
          <w:rFonts w:eastAsia="標楷體" w:hint="eastAsia"/>
          <w:sz w:val="20"/>
          <w:szCs w:val="20"/>
        </w:rPr>
        <w:t>月</w:t>
      </w:r>
      <w:r w:rsidRPr="00BB0E2B">
        <w:rPr>
          <w:rFonts w:eastAsia="標楷體" w:hint="eastAsia"/>
          <w:sz w:val="20"/>
          <w:szCs w:val="20"/>
        </w:rPr>
        <w:t>10</w:t>
      </w:r>
      <w:r w:rsidRPr="00BB0E2B">
        <w:rPr>
          <w:rFonts w:eastAsia="標楷體" w:hint="eastAsia"/>
          <w:sz w:val="20"/>
          <w:szCs w:val="20"/>
        </w:rPr>
        <w:t>日系務會議</w:t>
      </w:r>
      <w:r w:rsidR="000B6124">
        <w:rPr>
          <w:rFonts w:eastAsia="標楷體" w:hint="eastAsia"/>
          <w:sz w:val="20"/>
          <w:szCs w:val="20"/>
        </w:rPr>
        <w:t>第一次</w:t>
      </w:r>
      <w:r w:rsidRPr="00BB0E2B">
        <w:rPr>
          <w:rFonts w:eastAsia="標楷體" w:hint="eastAsia"/>
          <w:sz w:val="20"/>
          <w:szCs w:val="20"/>
        </w:rPr>
        <w:t>修訂</w:t>
      </w:r>
    </w:p>
    <w:p w:rsidR="006F05D8" w:rsidRPr="00892418" w:rsidRDefault="006F05D8" w:rsidP="006F05D8">
      <w:pPr>
        <w:spacing w:line="240" w:lineRule="atLeast"/>
        <w:jc w:val="right"/>
        <w:rPr>
          <w:rFonts w:eastAsia="標楷體"/>
          <w:sz w:val="20"/>
          <w:szCs w:val="20"/>
        </w:rPr>
      </w:pPr>
      <w:r w:rsidRPr="00892418">
        <w:rPr>
          <w:rFonts w:eastAsia="標楷體" w:hint="eastAsia"/>
          <w:sz w:val="20"/>
          <w:szCs w:val="20"/>
        </w:rPr>
        <w:t>民國</w:t>
      </w:r>
      <w:r w:rsidR="007F7466">
        <w:rPr>
          <w:rFonts w:eastAsia="標楷體" w:hint="eastAsia"/>
          <w:sz w:val="20"/>
          <w:szCs w:val="20"/>
        </w:rPr>
        <w:t>102</w:t>
      </w:r>
      <w:r w:rsidRPr="00892418">
        <w:rPr>
          <w:rFonts w:eastAsia="標楷體" w:hint="eastAsia"/>
          <w:sz w:val="20"/>
          <w:szCs w:val="20"/>
        </w:rPr>
        <w:t>年</w:t>
      </w:r>
      <w:r w:rsidR="007F7466">
        <w:rPr>
          <w:rFonts w:eastAsia="標楷體" w:hint="eastAsia"/>
          <w:sz w:val="20"/>
          <w:szCs w:val="20"/>
        </w:rPr>
        <w:t>01</w:t>
      </w:r>
      <w:r w:rsidRPr="00892418">
        <w:rPr>
          <w:rFonts w:eastAsia="標楷體" w:hint="eastAsia"/>
          <w:sz w:val="20"/>
          <w:szCs w:val="20"/>
        </w:rPr>
        <w:t>月</w:t>
      </w:r>
      <w:r w:rsidRPr="00892418">
        <w:rPr>
          <w:rFonts w:eastAsia="標楷體" w:hint="eastAsia"/>
          <w:sz w:val="20"/>
          <w:szCs w:val="20"/>
        </w:rPr>
        <w:t>1</w:t>
      </w:r>
      <w:r w:rsidR="007F7466">
        <w:rPr>
          <w:rFonts w:eastAsia="標楷體" w:hint="eastAsia"/>
          <w:sz w:val="20"/>
          <w:szCs w:val="20"/>
        </w:rPr>
        <w:t>8</w:t>
      </w:r>
      <w:r w:rsidRPr="00892418">
        <w:rPr>
          <w:rFonts w:eastAsia="標楷體" w:hint="eastAsia"/>
          <w:sz w:val="20"/>
          <w:szCs w:val="20"/>
        </w:rPr>
        <w:t>日系務會議</w:t>
      </w:r>
      <w:r w:rsidR="000B6124">
        <w:rPr>
          <w:rFonts w:eastAsia="標楷體" w:hint="eastAsia"/>
          <w:sz w:val="20"/>
          <w:szCs w:val="20"/>
        </w:rPr>
        <w:t>第二次</w:t>
      </w:r>
      <w:r w:rsidRPr="00892418">
        <w:rPr>
          <w:rFonts w:eastAsia="標楷體" w:hint="eastAsia"/>
          <w:sz w:val="20"/>
          <w:szCs w:val="20"/>
        </w:rPr>
        <w:t>修訂</w:t>
      </w:r>
    </w:p>
    <w:p w:rsidR="006F05D8" w:rsidRDefault="006F05D8" w:rsidP="00BB0E2B">
      <w:pPr>
        <w:spacing w:line="240" w:lineRule="atLeast"/>
        <w:jc w:val="right"/>
        <w:rPr>
          <w:rFonts w:eastAsia="標楷體"/>
          <w:sz w:val="20"/>
          <w:szCs w:val="20"/>
        </w:rPr>
      </w:pPr>
      <w:r w:rsidRPr="00892418">
        <w:rPr>
          <w:rFonts w:eastAsia="標楷體" w:hint="eastAsia"/>
          <w:sz w:val="20"/>
          <w:szCs w:val="20"/>
        </w:rPr>
        <w:t>民國</w:t>
      </w:r>
      <w:r w:rsidRPr="00892418">
        <w:rPr>
          <w:rFonts w:eastAsia="標楷體" w:hint="eastAsia"/>
          <w:sz w:val="20"/>
          <w:szCs w:val="20"/>
        </w:rPr>
        <w:t>102</w:t>
      </w:r>
      <w:r w:rsidRPr="00892418">
        <w:rPr>
          <w:rFonts w:eastAsia="標楷體" w:hint="eastAsia"/>
          <w:sz w:val="20"/>
          <w:szCs w:val="20"/>
        </w:rPr>
        <w:t>年</w:t>
      </w:r>
      <w:r w:rsidR="002A4B0B">
        <w:rPr>
          <w:rFonts w:eastAsia="標楷體" w:hint="eastAsia"/>
          <w:sz w:val="20"/>
          <w:szCs w:val="20"/>
        </w:rPr>
        <w:t>11</w:t>
      </w:r>
      <w:r w:rsidRPr="00892418">
        <w:rPr>
          <w:rFonts w:eastAsia="標楷體" w:hint="eastAsia"/>
          <w:sz w:val="20"/>
          <w:szCs w:val="20"/>
        </w:rPr>
        <w:t>月</w:t>
      </w:r>
      <w:r w:rsidR="002A4B0B">
        <w:rPr>
          <w:rFonts w:eastAsia="標楷體" w:hint="eastAsia"/>
          <w:sz w:val="20"/>
          <w:szCs w:val="20"/>
        </w:rPr>
        <w:t>12</w:t>
      </w:r>
      <w:r w:rsidRPr="00892418">
        <w:rPr>
          <w:rFonts w:eastAsia="標楷體" w:hint="eastAsia"/>
          <w:sz w:val="20"/>
          <w:szCs w:val="20"/>
        </w:rPr>
        <w:t>日系務會議</w:t>
      </w:r>
      <w:r w:rsidR="000B6124">
        <w:rPr>
          <w:rFonts w:eastAsia="標楷體" w:hint="eastAsia"/>
          <w:sz w:val="20"/>
          <w:szCs w:val="20"/>
        </w:rPr>
        <w:t>第三次</w:t>
      </w:r>
      <w:r w:rsidRPr="00892418">
        <w:rPr>
          <w:rFonts w:eastAsia="標楷體" w:hint="eastAsia"/>
          <w:sz w:val="20"/>
          <w:szCs w:val="20"/>
        </w:rPr>
        <w:t>修訂</w:t>
      </w:r>
    </w:p>
    <w:p w:rsidR="00D21871" w:rsidRPr="004F6062" w:rsidRDefault="00D21871" w:rsidP="00D21871">
      <w:pPr>
        <w:spacing w:line="240" w:lineRule="atLeast"/>
        <w:jc w:val="right"/>
        <w:rPr>
          <w:rFonts w:eastAsia="標楷體"/>
          <w:color w:val="FF0000"/>
          <w:sz w:val="20"/>
          <w:szCs w:val="20"/>
        </w:rPr>
      </w:pPr>
      <w:r w:rsidRPr="00892418">
        <w:rPr>
          <w:rFonts w:eastAsia="標楷體" w:hint="eastAsia"/>
          <w:sz w:val="20"/>
          <w:szCs w:val="20"/>
        </w:rPr>
        <w:t>民國</w:t>
      </w:r>
      <w:r w:rsidRPr="00892418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09</w:t>
      </w:r>
      <w:r w:rsidRPr="00892418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</w:t>
      </w:r>
      <w:r w:rsidR="00882112">
        <w:rPr>
          <w:rFonts w:eastAsia="標楷體" w:hint="eastAsia"/>
          <w:sz w:val="20"/>
          <w:szCs w:val="20"/>
        </w:rPr>
        <w:t>1</w:t>
      </w:r>
      <w:r w:rsidRPr="00892418">
        <w:rPr>
          <w:rFonts w:eastAsia="標楷體" w:hint="eastAsia"/>
          <w:sz w:val="20"/>
          <w:szCs w:val="20"/>
        </w:rPr>
        <w:t>月</w:t>
      </w:r>
      <w:r w:rsidR="00882112">
        <w:rPr>
          <w:rFonts w:eastAsia="標楷體" w:hint="eastAsia"/>
          <w:sz w:val="20"/>
          <w:szCs w:val="20"/>
        </w:rPr>
        <w:t>5</w:t>
      </w:r>
      <w:r w:rsidRPr="00892418">
        <w:rPr>
          <w:rFonts w:eastAsia="標楷體" w:hint="eastAsia"/>
          <w:sz w:val="20"/>
          <w:szCs w:val="20"/>
        </w:rPr>
        <w:t>日系務會議</w:t>
      </w:r>
      <w:r>
        <w:rPr>
          <w:rFonts w:eastAsia="標楷體" w:hint="eastAsia"/>
          <w:sz w:val="20"/>
          <w:szCs w:val="20"/>
        </w:rPr>
        <w:t>第四次</w:t>
      </w:r>
      <w:r w:rsidRPr="00892418">
        <w:rPr>
          <w:rFonts w:eastAsia="標楷體" w:hint="eastAsia"/>
          <w:sz w:val="20"/>
          <w:szCs w:val="20"/>
        </w:rPr>
        <w:t>修訂</w:t>
      </w:r>
    </w:p>
    <w:p w:rsidR="00D21871" w:rsidRPr="00D21871" w:rsidRDefault="00D21871" w:rsidP="00BB0E2B">
      <w:pPr>
        <w:spacing w:line="240" w:lineRule="atLeast"/>
        <w:jc w:val="right"/>
        <w:rPr>
          <w:rFonts w:eastAsia="標楷體"/>
          <w:color w:val="FF0000"/>
          <w:sz w:val="20"/>
          <w:szCs w:val="20"/>
        </w:rPr>
      </w:pPr>
    </w:p>
    <w:p w:rsidR="006F05D8" w:rsidRPr="00332E5C" w:rsidRDefault="006F05D8" w:rsidP="006F05D8">
      <w:pPr>
        <w:spacing w:line="360" w:lineRule="auto"/>
        <w:ind w:left="1200" w:hangingChars="500" w:hanging="1200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一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為落實本</w:t>
      </w:r>
      <w:r>
        <w:rPr>
          <w:rFonts w:eastAsia="標楷體" w:hAnsi="標楷體" w:hint="eastAsia"/>
        </w:rPr>
        <w:t>系</w:t>
      </w:r>
      <w:r w:rsidRPr="00332E5C">
        <w:rPr>
          <w:rFonts w:eastAsia="標楷體" w:hAnsi="標楷體"/>
        </w:rPr>
        <w:t>學生「學以致用」與「理論與實務結合」之目的，特訂定本實習</w:t>
      </w:r>
      <w:r>
        <w:rPr>
          <w:rFonts w:eastAsia="標楷體" w:hAnsi="標楷體" w:hint="eastAsia"/>
        </w:rPr>
        <w:t>辦法</w:t>
      </w:r>
      <w:r w:rsidRPr="00332E5C">
        <w:rPr>
          <w:rFonts w:eastAsia="標楷體" w:hAnsi="標楷體"/>
        </w:rPr>
        <w:t>。</w:t>
      </w:r>
    </w:p>
    <w:p w:rsidR="006F05D8" w:rsidRPr="000901C9" w:rsidRDefault="006F05D8" w:rsidP="007A571C">
      <w:pPr>
        <w:spacing w:line="360" w:lineRule="auto"/>
        <w:ind w:left="1200" w:hangingChars="500" w:hanging="1200"/>
        <w:jc w:val="both"/>
        <w:rPr>
          <w:rFonts w:eastAsia="標楷體" w:hAnsi="標楷體"/>
          <w:b/>
          <w:i/>
          <w:color w:val="FF0000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二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 </w:t>
      </w:r>
      <w:r>
        <w:rPr>
          <w:rFonts w:eastAsia="標楷體" w:hAnsi="標楷體"/>
        </w:rPr>
        <w:t>本</w:t>
      </w:r>
      <w:r>
        <w:rPr>
          <w:rFonts w:eastAsia="標楷體" w:hAnsi="標楷體" w:hint="eastAsia"/>
        </w:rPr>
        <w:t>系</w:t>
      </w:r>
      <w:r w:rsidR="00882112">
        <w:rPr>
          <w:rFonts w:eastAsia="標楷體" w:hAnsi="標楷體" w:hint="eastAsia"/>
        </w:rPr>
        <w:t>暑期</w:t>
      </w:r>
      <w:r w:rsidRPr="00EB0FA9">
        <w:rPr>
          <w:rFonts w:eastAsia="標楷體" w:hAnsi="標楷體"/>
        </w:rPr>
        <w:t>實習課程</w:t>
      </w:r>
      <w:r w:rsidR="00882112" w:rsidRPr="000901C9">
        <w:rPr>
          <w:rFonts w:eastAsia="標楷體" w:hAnsi="標楷體" w:hint="eastAsia"/>
          <w:b/>
          <w:i/>
          <w:color w:val="FF0000"/>
        </w:rPr>
        <w:t>為選修課程</w:t>
      </w:r>
      <w:r w:rsidR="00882112" w:rsidRPr="000901C9">
        <w:rPr>
          <w:rFonts w:eastAsia="標楷體" w:hAnsi="標楷體"/>
          <w:b/>
          <w:i/>
          <w:color w:val="FF0000"/>
        </w:rPr>
        <w:t>，</w:t>
      </w:r>
      <w:r w:rsidR="00882112" w:rsidRPr="000901C9">
        <w:rPr>
          <w:rFonts w:eastAsia="標楷體" w:hAnsi="標楷體" w:hint="eastAsia"/>
          <w:b/>
          <w:i/>
          <w:color w:val="FF0000"/>
        </w:rPr>
        <w:t>得</w:t>
      </w:r>
      <w:r w:rsidRPr="000901C9">
        <w:rPr>
          <w:rFonts w:eastAsia="標楷體" w:hAnsi="標楷體"/>
          <w:b/>
          <w:i/>
          <w:color w:val="FF0000"/>
        </w:rPr>
        <w:t>於</w:t>
      </w:r>
      <w:r w:rsidR="00882112" w:rsidRPr="000901C9">
        <w:rPr>
          <w:rFonts w:eastAsia="標楷體" w:hAnsi="標楷體" w:hint="eastAsia"/>
          <w:b/>
          <w:i/>
          <w:color w:val="FF0000"/>
        </w:rPr>
        <w:t>二</w:t>
      </w:r>
      <w:r w:rsidR="00882112" w:rsidRPr="000901C9">
        <w:rPr>
          <w:rFonts w:eastAsia="標楷體" w:hAnsi="標楷體"/>
          <w:b/>
          <w:i/>
          <w:color w:val="FF0000"/>
        </w:rPr>
        <w:t>年級</w:t>
      </w:r>
      <w:r w:rsidR="00882112" w:rsidRPr="000901C9">
        <w:rPr>
          <w:rFonts w:eastAsia="標楷體" w:hAnsi="標楷體" w:hint="eastAsia"/>
          <w:b/>
          <w:i/>
          <w:color w:val="FF0000"/>
        </w:rPr>
        <w:t>升三</w:t>
      </w:r>
      <w:r w:rsidRPr="000901C9">
        <w:rPr>
          <w:rFonts w:eastAsia="標楷體" w:hAnsi="標楷體"/>
          <w:b/>
          <w:i/>
          <w:color w:val="FF0000"/>
        </w:rPr>
        <w:t>年級</w:t>
      </w:r>
      <w:r w:rsidR="00882112" w:rsidRPr="000901C9">
        <w:rPr>
          <w:rFonts w:eastAsia="標楷體" w:hAnsi="標楷體" w:hint="eastAsia"/>
          <w:b/>
          <w:i/>
          <w:color w:val="FF0000"/>
        </w:rPr>
        <w:t>暑假</w:t>
      </w:r>
      <w:r w:rsidRPr="000901C9">
        <w:rPr>
          <w:rFonts w:eastAsia="標楷體" w:hAnsi="標楷體"/>
          <w:b/>
          <w:i/>
          <w:color w:val="FF0000"/>
        </w:rPr>
        <w:t>實施</w:t>
      </w:r>
      <w:r w:rsidR="00882112" w:rsidRPr="000901C9">
        <w:rPr>
          <w:rFonts w:eastAsia="標楷體" w:hAnsi="標楷體" w:hint="eastAsia"/>
          <w:b/>
          <w:i/>
          <w:color w:val="FF0000"/>
        </w:rPr>
        <w:t>。</w:t>
      </w:r>
      <w:r w:rsidR="007A571C" w:rsidRPr="000901C9">
        <w:rPr>
          <w:rFonts w:eastAsia="標楷體" w:hAnsi="標楷體" w:hint="eastAsia"/>
          <w:b/>
          <w:i/>
          <w:color w:val="FF0000"/>
        </w:rPr>
        <w:t>學生於暑期赴企業實習，以一學分至多八十小時計算，可取得校外實習相關課程學分</w:t>
      </w:r>
      <w:r w:rsidR="00882112" w:rsidRPr="000901C9">
        <w:rPr>
          <w:rFonts w:eastAsia="標楷體" w:hAnsi="標楷體"/>
          <w:b/>
          <w:i/>
          <w:color w:val="FF0000"/>
        </w:rPr>
        <w:t>，</w:t>
      </w:r>
      <w:r w:rsidR="00882112" w:rsidRPr="000901C9">
        <w:rPr>
          <w:rFonts w:eastAsia="標楷體" w:hAnsi="標楷體" w:hint="eastAsia"/>
          <w:b/>
          <w:i/>
          <w:color w:val="FF0000"/>
        </w:rPr>
        <w:t>共</w:t>
      </w:r>
      <w:r w:rsidRPr="000901C9">
        <w:rPr>
          <w:rFonts w:eastAsia="標楷體" w:hAnsi="標楷體"/>
          <w:b/>
          <w:i/>
          <w:color w:val="FF0000"/>
        </w:rPr>
        <w:t>採</w:t>
      </w:r>
      <w:r w:rsidR="002861E2" w:rsidRPr="000901C9">
        <w:rPr>
          <w:rFonts w:eastAsia="標楷體" w:hAnsi="標楷體" w:hint="eastAsia"/>
          <w:b/>
          <w:i/>
          <w:color w:val="FF0000"/>
        </w:rPr>
        <w:t>計</w:t>
      </w:r>
      <w:r w:rsidR="00882112" w:rsidRPr="000901C9">
        <w:rPr>
          <w:rFonts w:eastAsia="標楷體" w:hAnsi="標楷體" w:hint="eastAsia"/>
          <w:b/>
          <w:i/>
          <w:color w:val="FF0000"/>
        </w:rPr>
        <w:t>2</w:t>
      </w:r>
      <w:r w:rsidRPr="000901C9">
        <w:rPr>
          <w:rFonts w:eastAsia="標楷體" w:hAnsi="標楷體"/>
          <w:b/>
          <w:i/>
          <w:color w:val="FF0000"/>
        </w:rPr>
        <w:t>學分</w:t>
      </w:r>
      <w:r w:rsidR="00B605A1" w:rsidRPr="000901C9">
        <w:rPr>
          <w:rFonts w:eastAsia="標楷體" w:hAnsi="標楷體" w:hint="eastAsia"/>
          <w:b/>
          <w:i/>
          <w:color w:val="FF0000"/>
        </w:rPr>
        <w:t>(160</w:t>
      </w:r>
      <w:r w:rsidR="00B605A1" w:rsidRPr="000901C9">
        <w:rPr>
          <w:rFonts w:eastAsia="標楷體" w:hAnsi="標楷體" w:hint="eastAsia"/>
          <w:b/>
          <w:i/>
          <w:color w:val="FF0000"/>
        </w:rPr>
        <w:t>小時</w:t>
      </w:r>
      <w:r w:rsidR="00B605A1" w:rsidRPr="000901C9">
        <w:rPr>
          <w:rFonts w:eastAsia="標楷體" w:hAnsi="標楷體" w:hint="eastAsia"/>
          <w:b/>
          <w:i/>
          <w:color w:val="FF0000"/>
        </w:rPr>
        <w:t>)</w:t>
      </w:r>
      <w:r w:rsidRPr="000901C9">
        <w:rPr>
          <w:rFonts w:eastAsia="標楷體" w:hAnsi="標楷體" w:hint="eastAsia"/>
          <w:b/>
          <w:i/>
          <w:color w:val="FF0000"/>
        </w:rPr>
        <w:t>。</w:t>
      </w:r>
    </w:p>
    <w:p w:rsidR="006F05D8" w:rsidRPr="0084741B" w:rsidRDefault="006F05D8" w:rsidP="006F05D8">
      <w:pPr>
        <w:spacing w:line="360" w:lineRule="auto"/>
        <w:ind w:leftChars="-25" w:left="1260" w:hangingChars="550" w:hanging="1320"/>
        <w:jc w:val="both"/>
        <w:rPr>
          <w:rFonts w:eastAsia="標楷體" w:hAnsi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三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本</w:t>
      </w:r>
      <w:r>
        <w:rPr>
          <w:rFonts w:eastAsia="標楷體" w:hAnsi="標楷體" w:hint="eastAsia"/>
        </w:rPr>
        <w:t>辦法</w:t>
      </w:r>
      <w:r>
        <w:rPr>
          <w:rFonts w:eastAsia="標楷體" w:hAnsi="標楷體"/>
        </w:rPr>
        <w:t>之實習單位係指經本</w:t>
      </w:r>
      <w:r>
        <w:rPr>
          <w:rFonts w:eastAsia="標楷體" w:hAnsi="標楷體" w:hint="eastAsia"/>
        </w:rPr>
        <w:t>系</w:t>
      </w:r>
      <w:r w:rsidRPr="00332E5C">
        <w:rPr>
          <w:rFonts w:eastAsia="標楷體" w:hAnsi="標楷體"/>
        </w:rPr>
        <w:t>審核通過之公民營合法機構</w:t>
      </w:r>
      <w:r>
        <w:rPr>
          <w:rFonts w:eastAsia="標楷體" w:hAnsi="標楷體" w:hint="eastAsia"/>
        </w:rPr>
        <w:t>，</w:t>
      </w:r>
      <w:r w:rsidR="002A4B0B" w:rsidRPr="002A4B0B">
        <w:rPr>
          <w:rFonts w:eastAsia="標楷體" w:hAnsi="標楷體" w:hint="eastAsia"/>
          <w:b/>
          <w:u w:val="single"/>
        </w:rPr>
        <w:t>實習內容必須與電機產業或技術相關</w:t>
      </w:r>
      <w:r w:rsidR="002A4B0B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並由學校與實習單位簽訂實習合約書，以規範雙方權利、義務，如附件一</w:t>
      </w:r>
      <w:r w:rsidRPr="00332E5C">
        <w:rPr>
          <w:rFonts w:eastAsia="標楷體" w:hAnsi="標楷體"/>
        </w:rPr>
        <w:t>。</w:t>
      </w:r>
    </w:p>
    <w:p w:rsidR="006F05D8" w:rsidRPr="00332E5C" w:rsidRDefault="006F05D8" w:rsidP="006F05D8">
      <w:pPr>
        <w:spacing w:line="360" w:lineRule="auto"/>
        <w:ind w:left="1200" w:hangingChars="500" w:hanging="1200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四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　有關學生分配至實習單位實習事宜，一律由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系依學生情況分配實習單位；如學生自行洽詢實習單位，則該實習單位之性質須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系審議是否符規定，如不符合則學生至該單位實習之時數，可不予承認。</w:t>
      </w:r>
    </w:p>
    <w:p w:rsidR="006F05D8" w:rsidRPr="00332E5C" w:rsidRDefault="006F05D8" w:rsidP="006F05D8">
      <w:pPr>
        <w:spacing w:line="360" w:lineRule="auto"/>
        <w:ind w:left="1200" w:hangingChars="500" w:hanging="1200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五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實</w:t>
      </w:r>
      <w:smartTag w:uri="urn:schemas-microsoft-com:office:smarttags" w:element="PersonName">
        <w:smartTagPr>
          <w:attr w:name="ProductID" w:val="習指導"/>
        </w:smartTagPr>
        <w:r w:rsidRPr="00332E5C">
          <w:rPr>
            <w:rFonts w:eastAsia="標楷體" w:hAnsi="標楷體"/>
          </w:rPr>
          <w:t>習</w:t>
        </w:r>
        <w:r w:rsidRPr="00C700D8">
          <w:rPr>
            <w:rFonts w:eastAsia="標楷體" w:hAnsi="標楷體"/>
          </w:rPr>
          <w:t>指導</w:t>
        </w:r>
      </w:smartTag>
      <w:r w:rsidRPr="00C700D8">
        <w:rPr>
          <w:rFonts w:eastAsia="標楷體" w:hAnsi="標楷體"/>
        </w:rPr>
        <w:t>老師係由</w:t>
      </w:r>
      <w:r w:rsidRPr="00C700D8">
        <w:rPr>
          <w:rFonts w:eastAsia="標楷體" w:hAnsi="標楷體" w:hint="eastAsia"/>
        </w:rPr>
        <w:t>本</w:t>
      </w:r>
      <w:r w:rsidRPr="00C700D8">
        <w:rPr>
          <w:rFonts w:eastAsia="標楷體" w:hAnsi="標楷體"/>
        </w:rPr>
        <w:t>系專任教師擔任，</w:t>
      </w:r>
      <w:r w:rsidRPr="00B3400B">
        <w:rPr>
          <w:rFonts w:eastAsia="標楷體" w:hAnsi="標楷體"/>
        </w:rPr>
        <w:t>原則上以</w:t>
      </w:r>
      <w:r w:rsidRPr="00B3400B">
        <w:rPr>
          <w:rFonts w:eastAsia="標楷體" w:hAnsi="標楷體" w:hint="eastAsia"/>
        </w:rPr>
        <w:t>班級</w:t>
      </w:r>
      <w:r w:rsidRPr="00B3400B">
        <w:rPr>
          <w:rFonts w:eastAsia="標楷體" w:hAnsi="標楷體"/>
        </w:rPr>
        <w:t>導師為主，必要時由</w:t>
      </w:r>
      <w:r w:rsidRPr="00B3400B">
        <w:rPr>
          <w:rFonts w:eastAsia="標楷體" w:hAnsi="標楷體" w:hint="eastAsia"/>
        </w:rPr>
        <w:t>本</w:t>
      </w:r>
      <w:r w:rsidRPr="00B3400B">
        <w:rPr>
          <w:rFonts w:eastAsia="標楷體" w:hAnsi="標楷體"/>
        </w:rPr>
        <w:t>系其他專任教師</w:t>
      </w:r>
      <w:r>
        <w:rPr>
          <w:rFonts w:eastAsia="標楷體" w:hAnsi="標楷體" w:hint="eastAsia"/>
        </w:rPr>
        <w:t>擔任</w:t>
      </w:r>
      <w:r w:rsidRPr="00332E5C">
        <w:rPr>
          <w:rFonts w:eastAsia="標楷體" w:hAnsi="標楷體"/>
        </w:rPr>
        <w:t>，其主要工作項目為實習之監督及執行，細項工作包括：</w:t>
      </w:r>
    </w:p>
    <w:p w:rsidR="006F05D8" w:rsidRPr="00332E5C" w:rsidRDefault="006F05D8" w:rsidP="006F05D8">
      <w:pPr>
        <w:spacing w:line="360" w:lineRule="auto"/>
        <w:ind w:firstLineChars="350" w:firstLine="840"/>
        <w:jc w:val="both"/>
        <w:rPr>
          <w:rFonts w:eastAsia="標楷體"/>
        </w:rPr>
      </w:pPr>
      <w:r w:rsidRPr="00332E5C">
        <w:rPr>
          <w:rFonts w:eastAsia="標楷體" w:hAnsi="標楷體"/>
        </w:rPr>
        <w:t>一、預備課程說明會：參與實習同學「校外實習」說明會。</w:t>
      </w:r>
    </w:p>
    <w:p w:rsidR="006F05D8" w:rsidRPr="00332E5C" w:rsidRDefault="006F05D8" w:rsidP="006F05D8">
      <w:pPr>
        <w:spacing w:line="360" w:lineRule="auto"/>
        <w:ind w:firstLineChars="350" w:firstLine="840"/>
        <w:jc w:val="both"/>
        <w:rPr>
          <w:rFonts w:eastAsia="標楷體"/>
        </w:rPr>
      </w:pPr>
      <w:r w:rsidRPr="00332E5C">
        <w:rPr>
          <w:rFonts w:eastAsia="標楷體" w:hAnsi="標楷體"/>
        </w:rPr>
        <w:t>二、協調同學訓練事宜：於實習期間，得不定期赴同學實習場所給予探訪。</w:t>
      </w:r>
    </w:p>
    <w:p w:rsidR="006F05D8" w:rsidRPr="00332E5C" w:rsidRDefault="006F05D8" w:rsidP="006F05D8">
      <w:pPr>
        <w:spacing w:line="360" w:lineRule="auto"/>
        <w:ind w:firstLineChars="350" w:firstLine="840"/>
        <w:jc w:val="both"/>
        <w:rPr>
          <w:rFonts w:eastAsia="標楷體"/>
        </w:rPr>
      </w:pPr>
      <w:r w:rsidRPr="00332E5C">
        <w:rPr>
          <w:rFonts w:eastAsia="標楷體" w:hAnsi="標楷體"/>
        </w:rPr>
        <w:t>三、實習成績之評分。</w:t>
      </w:r>
    </w:p>
    <w:p w:rsidR="006F05D8" w:rsidRPr="00332E5C" w:rsidRDefault="006F05D8" w:rsidP="006F05D8">
      <w:pPr>
        <w:spacing w:line="360" w:lineRule="auto"/>
        <w:ind w:firstLineChars="350" w:firstLine="840"/>
        <w:jc w:val="both"/>
        <w:rPr>
          <w:rFonts w:eastAsia="標楷體"/>
        </w:rPr>
      </w:pPr>
      <w:r w:rsidRPr="00332E5C">
        <w:rPr>
          <w:rFonts w:eastAsia="標楷體" w:hAnsi="標楷體"/>
        </w:rPr>
        <w:t>四、參加實習單位座談會。</w:t>
      </w:r>
    </w:p>
    <w:p w:rsidR="006F05D8" w:rsidRPr="00332E5C" w:rsidRDefault="006F05D8" w:rsidP="006F05D8">
      <w:pPr>
        <w:spacing w:line="360" w:lineRule="auto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六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有關學生進行實習之規定如下：</w:t>
      </w:r>
    </w:p>
    <w:p w:rsidR="006F05D8" w:rsidRPr="00892418" w:rsidRDefault="006F05D8" w:rsidP="006F05D8">
      <w:pPr>
        <w:spacing w:line="360" w:lineRule="auto"/>
        <w:ind w:leftChars="400" w:left="1440" w:hangingChars="200" w:hanging="480"/>
        <w:jc w:val="both"/>
        <w:rPr>
          <w:rFonts w:eastAsia="標楷體"/>
        </w:rPr>
      </w:pPr>
      <w:r w:rsidRPr="00332E5C">
        <w:rPr>
          <w:rFonts w:eastAsia="標楷體" w:hAnsi="標楷體"/>
        </w:rPr>
        <w:t>一、參與實</w:t>
      </w:r>
      <w:r w:rsidRPr="00892418">
        <w:rPr>
          <w:rFonts w:eastAsia="標楷體" w:hAnsi="標楷體"/>
        </w:rPr>
        <w:t>習之學生，</w:t>
      </w:r>
      <w:r w:rsidRPr="00892418">
        <w:rPr>
          <w:rFonts w:eastAsia="標楷體" w:hAnsi="標楷體" w:hint="eastAsia"/>
        </w:rPr>
        <w:t>應取得家長同意書如附件二，並</w:t>
      </w:r>
      <w:r w:rsidRPr="00892418">
        <w:rPr>
          <w:rFonts w:eastAsia="標楷體" w:hAnsi="標楷體"/>
        </w:rPr>
        <w:t>必須全程參與</w:t>
      </w:r>
      <w:r w:rsidRPr="00892418">
        <w:rPr>
          <w:rFonts w:eastAsia="標楷體" w:hAnsi="標楷體" w:hint="eastAsia"/>
        </w:rPr>
        <w:t>本</w:t>
      </w:r>
      <w:r w:rsidRPr="00892418">
        <w:rPr>
          <w:rFonts w:eastAsia="標楷體" w:hAnsi="標楷體"/>
        </w:rPr>
        <w:t>系舉辦之「實習說明會」，未參與者不得修習課程。</w:t>
      </w:r>
    </w:p>
    <w:p w:rsidR="006F05D8" w:rsidRPr="00892418" w:rsidRDefault="006F05D8" w:rsidP="006F05D8">
      <w:pPr>
        <w:spacing w:line="360" w:lineRule="auto"/>
        <w:ind w:leftChars="400" w:left="960"/>
        <w:jc w:val="both"/>
        <w:rPr>
          <w:rFonts w:eastAsia="標楷體"/>
        </w:rPr>
      </w:pPr>
      <w:r w:rsidRPr="00892418">
        <w:rPr>
          <w:rFonts w:eastAsia="標楷體" w:hAnsi="標楷體"/>
        </w:rPr>
        <w:t>二、參與實習學生須撰寫實習週誌及實習心得報告</w:t>
      </w:r>
      <w:r w:rsidRPr="00892418">
        <w:rPr>
          <w:rFonts w:eastAsia="標楷體" w:hAnsi="標楷體" w:hint="eastAsia"/>
        </w:rPr>
        <w:t>，</w:t>
      </w:r>
      <w:r w:rsidRPr="00892418">
        <w:rPr>
          <w:rFonts w:eastAsia="標楷體" w:hAnsi="標楷體"/>
        </w:rPr>
        <w:t>如附件</w:t>
      </w:r>
      <w:r w:rsidRPr="00892418">
        <w:rPr>
          <w:rFonts w:eastAsia="標楷體" w:hAnsi="標楷體" w:hint="eastAsia"/>
        </w:rPr>
        <w:t>三</w:t>
      </w:r>
      <w:r w:rsidRPr="00892418">
        <w:rPr>
          <w:rFonts w:eastAsia="標楷體" w:hAnsi="標楷體"/>
        </w:rPr>
        <w:t>、</w:t>
      </w:r>
      <w:r w:rsidRPr="00892418">
        <w:rPr>
          <w:rFonts w:eastAsia="標楷體" w:hAnsi="標楷體" w:hint="eastAsia"/>
        </w:rPr>
        <w:t>附件四</w:t>
      </w:r>
      <w:r w:rsidRPr="00892418">
        <w:rPr>
          <w:rFonts w:eastAsia="標楷體" w:hAnsi="標楷體"/>
        </w:rPr>
        <w:t>。</w:t>
      </w:r>
    </w:p>
    <w:p w:rsidR="006F05D8" w:rsidRPr="00332E5C" w:rsidRDefault="006F05D8" w:rsidP="006F05D8">
      <w:pPr>
        <w:spacing w:line="360" w:lineRule="auto"/>
        <w:ind w:leftChars="400" w:left="960"/>
        <w:jc w:val="both"/>
        <w:rPr>
          <w:rFonts w:eastAsia="標楷體"/>
        </w:rPr>
      </w:pPr>
      <w:r>
        <w:rPr>
          <w:rFonts w:eastAsia="標楷體" w:hAnsi="標楷體"/>
        </w:rPr>
        <w:t>三、</w:t>
      </w:r>
      <w:r w:rsidRPr="00332E5C">
        <w:rPr>
          <w:rFonts w:eastAsia="標楷體" w:hAnsi="標楷體"/>
        </w:rPr>
        <w:t>學生於實習期間，應遵守實習單位之指導。</w:t>
      </w:r>
    </w:p>
    <w:p w:rsidR="006F05D8" w:rsidRPr="00332E5C" w:rsidRDefault="006F05D8" w:rsidP="006F05D8">
      <w:pPr>
        <w:spacing w:line="360" w:lineRule="auto"/>
        <w:ind w:leftChars="400" w:left="1440" w:hangingChars="200" w:hanging="480"/>
        <w:jc w:val="both"/>
        <w:rPr>
          <w:rFonts w:eastAsia="標楷體"/>
        </w:rPr>
      </w:pPr>
      <w:r w:rsidRPr="00332E5C">
        <w:rPr>
          <w:rFonts w:eastAsia="標楷體" w:hAnsi="標楷體"/>
        </w:rPr>
        <w:lastRenderedPageBreak/>
        <w:t>四、在實習過程中，學生對實習有任何問題，應立即向實習指導教師報告。</w:t>
      </w:r>
    </w:p>
    <w:p w:rsidR="006F05D8" w:rsidRPr="00332E5C" w:rsidRDefault="006F05D8" w:rsidP="006F05D8">
      <w:pPr>
        <w:spacing w:line="360" w:lineRule="auto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七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 xml:space="preserve">條　</w:t>
      </w:r>
      <w:r>
        <w:rPr>
          <w:rFonts w:eastAsia="標楷體" w:hAnsi="標楷體" w:hint="eastAsia"/>
        </w:rPr>
        <w:t>本系</w:t>
      </w:r>
      <w:r w:rsidRPr="00332E5C">
        <w:rPr>
          <w:rFonts w:eastAsia="標楷體" w:hAnsi="標楷體"/>
        </w:rPr>
        <w:t>與實習單位相互合作之事項：</w:t>
      </w:r>
    </w:p>
    <w:p w:rsidR="006F05D8" w:rsidRPr="00332E5C" w:rsidRDefault="006F05D8" w:rsidP="006F05D8">
      <w:pPr>
        <w:spacing w:line="360" w:lineRule="auto"/>
        <w:ind w:leftChars="400" w:left="960"/>
        <w:jc w:val="both"/>
        <w:rPr>
          <w:rFonts w:eastAsia="標楷體"/>
        </w:rPr>
      </w:pPr>
      <w:r w:rsidRPr="00332E5C">
        <w:rPr>
          <w:rFonts w:eastAsia="標楷體" w:hAnsi="標楷體"/>
        </w:rPr>
        <w:t>一、允諾參與實習課程之單位，須安排實習場所之督導人員，其督導事項如下：</w:t>
      </w:r>
    </w:p>
    <w:p w:rsidR="006F05D8" w:rsidRPr="00332E5C" w:rsidRDefault="006F05D8" w:rsidP="006F05D8">
      <w:pPr>
        <w:spacing w:line="360" w:lineRule="auto"/>
        <w:ind w:leftChars="400" w:left="960" w:firstLineChars="200" w:firstLine="480"/>
        <w:jc w:val="both"/>
        <w:rPr>
          <w:rFonts w:eastAsia="標楷體"/>
        </w:rPr>
      </w:pPr>
      <w:r w:rsidRPr="00332E5C">
        <w:rPr>
          <w:rFonts w:eastAsia="標楷體"/>
        </w:rPr>
        <w:t>1</w:t>
      </w:r>
      <w:r w:rsidRPr="00332E5C">
        <w:rPr>
          <w:rFonts w:eastAsia="標楷體" w:hAnsi="標楷體"/>
        </w:rPr>
        <w:t>、與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系協調實習課程相關事宜。</w:t>
      </w:r>
    </w:p>
    <w:p w:rsidR="006F05D8" w:rsidRPr="00332E5C" w:rsidRDefault="006F05D8" w:rsidP="006F05D8">
      <w:pPr>
        <w:spacing w:line="360" w:lineRule="auto"/>
        <w:ind w:leftChars="400" w:left="960" w:firstLineChars="200" w:firstLine="480"/>
        <w:jc w:val="both"/>
        <w:rPr>
          <w:rFonts w:eastAsia="標楷體"/>
        </w:rPr>
      </w:pPr>
      <w:r w:rsidRPr="00332E5C">
        <w:rPr>
          <w:rFonts w:eastAsia="標楷體"/>
        </w:rPr>
        <w:t>2</w:t>
      </w:r>
      <w:r w:rsidRPr="00332E5C">
        <w:rPr>
          <w:rFonts w:eastAsia="標楷體" w:hAnsi="標楷體"/>
        </w:rPr>
        <w:t>、安排學生實習期間之工作。</w:t>
      </w:r>
    </w:p>
    <w:p w:rsidR="006F05D8" w:rsidRPr="00332E5C" w:rsidRDefault="006F05D8" w:rsidP="006F05D8">
      <w:pPr>
        <w:spacing w:line="360" w:lineRule="auto"/>
        <w:ind w:leftChars="600" w:left="1800" w:hangingChars="150" w:hanging="360"/>
        <w:jc w:val="both"/>
        <w:rPr>
          <w:rFonts w:eastAsia="標楷體"/>
        </w:rPr>
      </w:pPr>
      <w:r w:rsidRPr="00332E5C">
        <w:rPr>
          <w:rFonts w:eastAsia="標楷體"/>
        </w:rPr>
        <w:t>3</w:t>
      </w:r>
      <w:r w:rsidRPr="00332E5C">
        <w:rPr>
          <w:rFonts w:eastAsia="標楷體" w:hAnsi="標楷體"/>
        </w:rPr>
        <w:t>、考核學生之實習成效，學生實習期滿</w:t>
      </w:r>
      <w:r>
        <w:rPr>
          <w:rFonts w:eastAsia="標楷體" w:hAnsi="標楷體" w:hint="eastAsia"/>
        </w:rPr>
        <w:t>後</w:t>
      </w:r>
      <w:r>
        <w:rPr>
          <w:rFonts w:eastAsia="標楷體" w:hAnsi="標楷體"/>
        </w:rPr>
        <w:t>兩週內，請實習單位填寄實習成績評量表至</w:t>
      </w:r>
      <w:r>
        <w:rPr>
          <w:rFonts w:eastAsia="標楷體" w:hAnsi="標楷體" w:hint="eastAsia"/>
        </w:rPr>
        <w:t>本</w:t>
      </w:r>
      <w:r>
        <w:rPr>
          <w:rFonts w:eastAsia="標楷體" w:hAnsi="標楷體"/>
        </w:rPr>
        <w:t>系審核</w:t>
      </w:r>
      <w:r>
        <w:rPr>
          <w:rFonts w:eastAsia="標楷體" w:hAnsi="標楷體" w:hint="eastAsia"/>
        </w:rPr>
        <w:t>，</w:t>
      </w:r>
      <w:r>
        <w:rPr>
          <w:rFonts w:eastAsia="標楷體" w:hAnsi="標楷體"/>
        </w:rPr>
        <w:t>如附件</w:t>
      </w:r>
      <w:r>
        <w:rPr>
          <w:rFonts w:eastAsia="標楷體" w:hAnsi="標楷體" w:hint="eastAsia"/>
        </w:rPr>
        <w:t>五</w:t>
      </w:r>
      <w:r w:rsidRPr="00332E5C">
        <w:rPr>
          <w:rFonts w:eastAsia="標楷體" w:hAnsi="標楷體"/>
        </w:rPr>
        <w:t>。</w:t>
      </w:r>
    </w:p>
    <w:p w:rsidR="006F05D8" w:rsidRPr="00332E5C" w:rsidRDefault="006F05D8" w:rsidP="006F05D8">
      <w:pPr>
        <w:spacing w:line="360" w:lineRule="auto"/>
        <w:ind w:leftChars="450" w:left="1560" w:hangingChars="200" w:hanging="480"/>
        <w:jc w:val="both"/>
        <w:rPr>
          <w:rFonts w:eastAsia="標楷體"/>
        </w:rPr>
      </w:pPr>
      <w:r w:rsidRPr="00332E5C">
        <w:rPr>
          <w:rFonts w:eastAsia="標楷體" w:hAnsi="標楷體"/>
        </w:rPr>
        <w:t>二、在實習過程中，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系與實習單位應共同維護學生之安全，並請</w:t>
      </w:r>
      <w:r>
        <w:rPr>
          <w:rFonts w:eastAsia="標楷體" w:hAnsi="標楷體" w:hint="eastAsia"/>
        </w:rPr>
        <w:t>實習單位</w:t>
      </w:r>
      <w:r w:rsidRPr="00332E5C">
        <w:rPr>
          <w:rFonts w:eastAsia="標楷體" w:hAnsi="標楷體"/>
        </w:rPr>
        <w:t>隨時與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系實</w:t>
      </w:r>
      <w:smartTag w:uri="urn:schemas-microsoft-com:office:smarttags" w:element="PersonName">
        <w:smartTagPr>
          <w:attr w:name="ProductID" w:val="習指導"/>
        </w:smartTagPr>
        <w:r w:rsidRPr="00332E5C">
          <w:rPr>
            <w:rFonts w:eastAsia="標楷體" w:hAnsi="標楷體"/>
          </w:rPr>
          <w:t>習指導</w:t>
        </w:r>
      </w:smartTag>
      <w:r w:rsidRPr="00332E5C">
        <w:rPr>
          <w:rFonts w:eastAsia="標楷體" w:hAnsi="標楷體"/>
        </w:rPr>
        <w:t>老師或系辦公室保持聯絡。</w:t>
      </w:r>
    </w:p>
    <w:p w:rsidR="006F05D8" w:rsidRPr="00332E5C" w:rsidRDefault="006F05D8" w:rsidP="006F05D8">
      <w:pPr>
        <w:spacing w:line="360" w:lineRule="auto"/>
        <w:ind w:left="1164" w:hangingChars="485" w:hanging="1164"/>
        <w:jc w:val="both"/>
        <w:rPr>
          <w:rFonts w:eastAsia="標楷體"/>
        </w:rPr>
      </w:pPr>
      <w:r w:rsidRPr="00332E5C">
        <w:rPr>
          <w:rFonts w:eastAsia="標楷體" w:hAnsi="標楷體"/>
        </w:rPr>
        <w:t>第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八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條</w:t>
      </w:r>
      <w:r w:rsidRPr="00332E5C">
        <w:rPr>
          <w:rFonts w:eastAsia="標楷體"/>
        </w:rPr>
        <w:t xml:space="preserve"> </w:t>
      </w:r>
      <w:r w:rsidRPr="00332E5C">
        <w:rPr>
          <w:rFonts w:eastAsia="標楷體" w:hAnsi="標楷體"/>
        </w:rPr>
        <w:t>實習成績評量表由</w:t>
      </w:r>
      <w:r>
        <w:rPr>
          <w:rFonts w:eastAsia="標楷體" w:hAnsi="標楷體" w:hint="eastAsia"/>
        </w:rPr>
        <w:t>本</w:t>
      </w:r>
      <w:r w:rsidRPr="00332E5C">
        <w:rPr>
          <w:rFonts w:eastAsia="標楷體" w:hAnsi="標楷體"/>
        </w:rPr>
        <w:t>系實習指導教師會同實習單位督導人員共同進行，評鑑項目包括下列各項：</w:t>
      </w:r>
    </w:p>
    <w:p w:rsidR="006F05D8" w:rsidRPr="00332E5C" w:rsidRDefault="006F05D8" w:rsidP="006F05D8">
      <w:pPr>
        <w:spacing w:line="360" w:lineRule="auto"/>
        <w:ind w:leftChars="200" w:left="480" w:firstLineChars="300" w:firstLine="720"/>
        <w:jc w:val="both"/>
        <w:rPr>
          <w:rFonts w:eastAsia="標楷體"/>
        </w:rPr>
      </w:pPr>
      <w:r w:rsidRPr="00332E5C">
        <w:rPr>
          <w:rFonts w:eastAsia="標楷體" w:hAnsi="標楷體"/>
        </w:rPr>
        <w:t>一、學生出勤與實習狀況。</w:t>
      </w:r>
    </w:p>
    <w:p w:rsidR="006F05D8" w:rsidRPr="00332E5C" w:rsidRDefault="006F05D8" w:rsidP="006F05D8">
      <w:pPr>
        <w:spacing w:line="360" w:lineRule="auto"/>
        <w:ind w:leftChars="200" w:left="480" w:firstLineChars="300" w:firstLine="720"/>
        <w:jc w:val="both"/>
        <w:rPr>
          <w:rFonts w:eastAsia="標楷體"/>
        </w:rPr>
      </w:pPr>
      <w:r w:rsidRPr="00332E5C">
        <w:rPr>
          <w:rFonts w:eastAsia="標楷體" w:hAnsi="標楷體"/>
        </w:rPr>
        <w:t>二、實習週誌及實習心得報告。</w:t>
      </w:r>
    </w:p>
    <w:p w:rsidR="006F05D8" w:rsidRPr="00332E5C" w:rsidRDefault="006F05D8" w:rsidP="006F05D8">
      <w:pPr>
        <w:spacing w:line="360" w:lineRule="auto"/>
        <w:ind w:leftChars="200" w:left="480" w:firstLineChars="300" w:firstLine="720"/>
        <w:jc w:val="both"/>
        <w:rPr>
          <w:rFonts w:eastAsia="標楷體"/>
        </w:rPr>
      </w:pPr>
      <w:r w:rsidRPr="00332E5C">
        <w:rPr>
          <w:rFonts w:eastAsia="標楷體" w:hAnsi="標楷體"/>
        </w:rPr>
        <w:t>三、實習授課教師及督導人員之其他規定事項。</w:t>
      </w:r>
    </w:p>
    <w:p w:rsidR="006F05D8" w:rsidRPr="00332E5C" w:rsidRDefault="006F05D8" w:rsidP="006F05D8">
      <w:pPr>
        <w:spacing w:line="360" w:lineRule="auto"/>
        <w:ind w:left="994" w:hangingChars="414" w:hanging="994"/>
        <w:jc w:val="both"/>
        <w:rPr>
          <w:rFonts w:eastAsia="標楷體"/>
        </w:rPr>
      </w:pPr>
      <w:r w:rsidRPr="00332E5C">
        <w:rPr>
          <w:rFonts w:eastAsia="標楷體" w:hAnsi="標楷體"/>
        </w:rPr>
        <w:t>第九條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學生於實習期間內，如有違反實習單位規定或中途離職或怠忽職責者，則該次實習時數不予採認。此外如有嚴重影響校譽，或違法事情發生，則依其情節報請學校依校規予以處分。</w:t>
      </w:r>
    </w:p>
    <w:p w:rsidR="006F05D8" w:rsidRPr="00332E5C" w:rsidRDefault="006F05D8" w:rsidP="006F05D8">
      <w:pPr>
        <w:spacing w:line="360" w:lineRule="auto"/>
        <w:ind w:left="1008" w:hangingChars="420" w:hanging="1008"/>
        <w:jc w:val="both"/>
        <w:rPr>
          <w:rFonts w:eastAsia="標楷體"/>
        </w:rPr>
      </w:pPr>
      <w:r w:rsidRPr="00332E5C">
        <w:rPr>
          <w:rFonts w:eastAsia="標楷體" w:hAnsi="標楷體"/>
        </w:rPr>
        <w:t>第十條</w:t>
      </w:r>
      <w:r w:rsidRPr="00332E5C">
        <w:rPr>
          <w:rFonts w:eastAsia="標楷體"/>
        </w:rPr>
        <w:t xml:space="preserve">  </w:t>
      </w:r>
      <w:r w:rsidRPr="00332E5C">
        <w:rPr>
          <w:rFonts w:eastAsia="標楷體" w:hAnsi="標楷體"/>
        </w:rPr>
        <w:t>學生填報之實習相關表單文件若有不實或任意更換實習單位，經查證屬實者，則該次實習時數不予採認。此外如有嚴重影響校譽，或違法事情發生，則依其情節報請學校依校規予以處分。</w:t>
      </w:r>
    </w:p>
    <w:p w:rsidR="00586F50" w:rsidRPr="000901C9" w:rsidRDefault="006F05D8" w:rsidP="0048008D">
      <w:pPr>
        <w:spacing w:line="360" w:lineRule="auto"/>
        <w:ind w:leftChars="12" w:left="995" w:hangingChars="402" w:hanging="966"/>
        <w:jc w:val="both"/>
        <w:rPr>
          <w:rFonts w:eastAsia="標楷體" w:hAnsi="標楷體"/>
          <w:b/>
          <w:i/>
          <w:color w:val="FF0000"/>
        </w:rPr>
      </w:pPr>
      <w:r w:rsidRPr="000901C9">
        <w:rPr>
          <w:rFonts w:eastAsia="標楷體" w:hAnsi="標楷體"/>
          <w:b/>
          <w:i/>
          <w:color w:val="FF0000"/>
        </w:rPr>
        <w:t>第十一條</w:t>
      </w:r>
      <w:r w:rsidRPr="000901C9">
        <w:rPr>
          <w:rFonts w:eastAsia="標楷體"/>
          <w:b/>
          <w:i/>
          <w:color w:val="FF0000"/>
        </w:rPr>
        <w:t xml:space="preserve"> </w:t>
      </w:r>
      <w:r w:rsidR="00586F50" w:rsidRPr="000901C9">
        <w:rPr>
          <w:rFonts w:eastAsia="標楷體" w:hAnsi="標楷體"/>
          <w:b/>
          <w:i/>
          <w:color w:val="FF0000"/>
        </w:rPr>
        <w:t>為維護實習學生的</w:t>
      </w:r>
      <w:r w:rsidR="00586F50" w:rsidRPr="000901C9">
        <w:rPr>
          <w:rFonts w:eastAsia="標楷體" w:hAnsi="標楷體" w:hint="eastAsia"/>
          <w:b/>
          <w:i/>
          <w:color w:val="FF0000"/>
        </w:rPr>
        <w:t>權益</w:t>
      </w:r>
      <w:r w:rsidR="00586F50" w:rsidRPr="000901C9">
        <w:rPr>
          <w:rFonts w:eastAsia="標楷體" w:hAnsi="標楷體"/>
          <w:b/>
          <w:i/>
          <w:color w:val="FF0000"/>
        </w:rPr>
        <w:t>，</w:t>
      </w:r>
      <w:r w:rsidR="00586F50" w:rsidRPr="000901C9">
        <w:rPr>
          <w:rFonts w:eastAsia="標楷體" w:hAnsi="標楷體" w:hint="eastAsia"/>
          <w:b/>
          <w:i/>
          <w:color w:val="FF0000"/>
        </w:rPr>
        <w:t>學生</w:t>
      </w:r>
      <w:r w:rsidR="00922CE0" w:rsidRPr="000901C9">
        <w:rPr>
          <w:rFonts w:eastAsia="標楷體" w:hAnsi="標楷體" w:hint="eastAsia"/>
          <w:b/>
          <w:i/>
          <w:color w:val="FF0000"/>
        </w:rPr>
        <w:t>應</w:t>
      </w:r>
      <w:r w:rsidR="00586F50" w:rsidRPr="000901C9">
        <w:rPr>
          <w:rFonts w:eastAsia="標楷體" w:hAnsi="標楷體"/>
          <w:b/>
          <w:i/>
          <w:color w:val="FF0000"/>
        </w:rPr>
        <w:t>加保意外險</w:t>
      </w:r>
      <w:r w:rsidR="00586F50" w:rsidRPr="000901C9">
        <w:rPr>
          <w:rFonts w:eastAsia="標楷體" w:hAnsi="標楷體" w:hint="eastAsia"/>
          <w:b/>
          <w:i/>
          <w:color w:val="FF0000"/>
        </w:rPr>
        <w:t>，</w:t>
      </w:r>
      <w:r w:rsidR="00586F50" w:rsidRPr="000901C9">
        <w:rPr>
          <w:rFonts w:eastAsia="標楷體" w:hAnsi="標楷體"/>
          <w:b/>
          <w:i/>
          <w:color w:val="FF0000"/>
        </w:rPr>
        <w:t>保額</w:t>
      </w:r>
      <w:r w:rsidR="00586F50" w:rsidRPr="000901C9">
        <w:rPr>
          <w:rFonts w:eastAsia="標楷體" w:hAnsi="標楷體" w:hint="eastAsia"/>
          <w:b/>
          <w:i/>
          <w:color w:val="FF0000"/>
        </w:rPr>
        <w:t>200</w:t>
      </w:r>
      <w:r w:rsidR="00586F50" w:rsidRPr="000901C9">
        <w:rPr>
          <w:rFonts w:eastAsia="標楷體" w:hAnsi="標楷體"/>
          <w:b/>
          <w:i/>
          <w:color w:val="FF0000"/>
        </w:rPr>
        <w:t>萬</w:t>
      </w:r>
      <w:r w:rsidR="00586F50" w:rsidRPr="000901C9">
        <w:rPr>
          <w:rFonts w:eastAsia="標楷體" w:hAnsi="標楷體" w:hint="eastAsia"/>
          <w:b/>
          <w:i/>
          <w:color w:val="FF0000"/>
        </w:rPr>
        <w:t>(</w:t>
      </w:r>
      <w:r w:rsidR="00586F50" w:rsidRPr="000901C9">
        <w:rPr>
          <w:rFonts w:eastAsia="標楷體" w:hAnsi="標楷體"/>
          <w:b/>
          <w:i/>
          <w:color w:val="FF0000"/>
        </w:rPr>
        <w:t>最高理賠金額</w:t>
      </w:r>
      <w:r w:rsidR="00586F50" w:rsidRPr="000901C9">
        <w:rPr>
          <w:rFonts w:eastAsia="標楷體" w:hAnsi="標楷體" w:hint="eastAsia"/>
          <w:b/>
          <w:i/>
          <w:color w:val="FF0000"/>
        </w:rPr>
        <w:t>)</w:t>
      </w:r>
      <w:r w:rsidR="00586F50" w:rsidRPr="000901C9">
        <w:rPr>
          <w:rFonts w:eastAsia="標楷體" w:hAnsi="標楷體"/>
          <w:b/>
          <w:i/>
          <w:color w:val="FF0000"/>
        </w:rPr>
        <w:t xml:space="preserve"> </w:t>
      </w:r>
      <w:r w:rsidR="00586F50" w:rsidRPr="000901C9">
        <w:rPr>
          <w:rFonts w:eastAsia="標楷體" w:hAnsi="標楷體"/>
          <w:b/>
          <w:i/>
          <w:color w:val="FF0000"/>
        </w:rPr>
        <w:t>。</w:t>
      </w:r>
    </w:p>
    <w:p w:rsidR="006F05D8" w:rsidRPr="00332E5C" w:rsidRDefault="006F05D8" w:rsidP="006F05D8">
      <w:pPr>
        <w:spacing w:line="360" w:lineRule="auto"/>
        <w:ind w:left="1200" w:hangingChars="500" w:hanging="1200"/>
        <w:jc w:val="both"/>
        <w:rPr>
          <w:rFonts w:eastAsia="標楷體"/>
        </w:rPr>
      </w:pPr>
      <w:r w:rsidRPr="00332E5C">
        <w:rPr>
          <w:rFonts w:eastAsia="標楷體" w:hAnsi="標楷體"/>
        </w:rPr>
        <w:t>第十二條</w:t>
      </w:r>
      <w:r>
        <w:rPr>
          <w:rFonts w:eastAsia="標楷體"/>
        </w:rPr>
        <w:t xml:space="preserve"> </w:t>
      </w:r>
      <w:r w:rsidRPr="00332E5C">
        <w:rPr>
          <w:rFonts w:eastAsia="標楷體" w:hAnsi="標楷體"/>
        </w:rPr>
        <w:t>本</w:t>
      </w:r>
      <w:r>
        <w:rPr>
          <w:rFonts w:eastAsia="標楷體" w:hAnsi="標楷體" w:hint="eastAsia"/>
        </w:rPr>
        <w:t>辦法</w:t>
      </w:r>
      <w:r w:rsidRPr="00332E5C">
        <w:rPr>
          <w:rFonts w:eastAsia="標楷體" w:hAnsi="標楷體"/>
        </w:rPr>
        <w:t>經</w:t>
      </w:r>
      <w:r>
        <w:rPr>
          <w:rFonts w:eastAsia="標楷體" w:hAnsi="標楷體" w:hint="eastAsia"/>
        </w:rPr>
        <w:t>系</w:t>
      </w:r>
      <w:r w:rsidRPr="00332E5C">
        <w:rPr>
          <w:rFonts w:eastAsia="標楷體" w:hAnsi="標楷體"/>
        </w:rPr>
        <w:t>務會議通過後實施，修訂時亦同。</w:t>
      </w:r>
    </w:p>
    <w:p w:rsidR="006F05D8" w:rsidRPr="008C24DA" w:rsidRDefault="006F05D8" w:rsidP="006F05D8"/>
    <w:p w:rsidR="006F05D8" w:rsidRPr="008C24DA" w:rsidRDefault="006F05D8" w:rsidP="006F05D8"/>
    <w:p w:rsidR="006F05D8" w:rsidRDefault="006F05D8" w:rsidP="006F05D8"/>
    <w:p w:rsidR="006F05D8" w:rsidRDefault="006F05D8" w:rsidP="006F05D8"/>
    <w:sectPr w:rsidR="006F05D8" w:rsidSect="0029503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76" w:rsidRDefault="00F64F76">
      <w:r>
        <w:separator/>
      </w:r>
    </w:p>
  </w:endnote>
  <w:endnote w:type="continuationSeparator" w:id="0">
    <w:p w:rsidR="00F64F76" w:rsidRDefault="00F6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D8" w:rsidRPr="00931B94" w:rsidRDefault="006F05D8" w:rsidP="00822A33">
    <w:pPr>
      <w:pStyle w:val="a5"/>
      <w:tabs>
        <w:tab w:val="clear" w:pos="4153"/>
        <w:tab w:val="center" w:pos="4320"/>
      </w:tabs>
      <w:jc w:val="center"/>
      <w:rPr>
        <w:rFonts w:eastAsia="標楷體"/>
      </w:rPr>
    </w:pPr>
    <w:r w:rsidRPr="00931B94">
      <w:rPr>
        <w:rFonts w:eastAsia="標楷體" w:hAnsi="標楷體"/>
      </w:rPr>
      <w:t>附件</w:t>
    </w:r>
    <w:r w:rsidR="000E7F14">
      <w:rPr>
        <w:rFonts w:eastAsia="標楷體" w:hAnsi="標楷體" w:hint="eastAsia"/>
      </w:rPr>
      <w:t>十一</w:t>
    </w:r>
    <w:r w:rsidRPr="00931B94">
      <w:rPr>
        <w:rFonts w:eastAsia="標楷體"/>
      </w:rPr>
      <w:t>-</w:t>
    </w:r>
    <w:r w:rsidR="0035740F">
      <w:rPr>
        <w:rStyle w:val="a6"/>
      </w:rPr>
      <w:fldChar w:fldCharType="begin"/>
    </w:r>
    <w:r>
      <w:rPr>
        <w:rStyle w:val="a6"/>
      </w:rPr>
      <w:instrText xml:space="preserve"> PAGE </w:instrText>
    </w:r>
    <w:r w:rsidR="0035740F">
      <w:rPr>
        <w:rStyle w:val="a6"/>
      </w:rPr>
      <w:fldChar w:fldCharType="separate"/>
    </w:r>
    <w:r w:rsidR="000901C9">
      <w:rPr>
        <w:rStyle w:val="a6"/>
        <w:noProof/>
      </w:rPr>
      <w:t>2</w:t>
    </w:r>
    <w:r w:rsidR="0035740F"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76" w:rsidRDefault="00F64F76">
      <w:r>
        <w:separator/>
      </w:r>
    </w:p>
  </w:footnote>
  <w:footnote w:type="continuationSeparator" w:id="0">
    <w:p w:rsidR="00F64F76" w:rsidRDefault="00F6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B49"/>
    <w:multiLevelType w:val="hybridMultilevel"/>
    <w:tmpl w:val="B77A6026"/>
    <w:lvl w:ilvl="0" w:tplc="A3D8FF24">
      <w:start w:val="1"/>
      <w:numFmt w:val="ideographTraditional"/>
      <w:lvlText w:val="%1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">
    <w:nsid w:val="73CF1ED2"/>
    <w:multiLevelType w:val="hybridMultilevel"/>
    <w:tmpl w:val="869EF872"/>
    <w:lvl w:ilvl="0" w:tplc="DC5A1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32"/>
    <w:rsid w:val="000404CA"/>
    <w:rsid w:val="000725E0"/>
    <w:rsid w:val="000901C9"/>
    <w:rsid w:val="000B6124"/>
    <w:rsid w:val="000C4D2C"/>
    <w:rsid w:val="000C4FB9"/>
    <w:rsid w:val="000E7F14"/>
    <w:rsid w:val="001049F2"/>
    <w:rsid w:val="00121AC6"/>
    <w:rsid w:val="0016558F"/>
    <w:rsid w:val="001B6CC9"/>
    <w:rsid w:val="001C4B31"/>
    <w:rsid w:val="001D37C1"/>
    <w:rsid w:val="002112D9"/>
    <w:rsid w:val="002861E2"/>
    <w:rsid w:val="00295032"/>
    <w:rsid w:val="002A4B0B"/>
    <w:rsid w:val="00302F32"/>
    <w:rsid w:val="00311A1A"/>
    <w:rsid w:val="00350AD8"/>
    <w:rsid w:val="0035740F"/>
    <w:rsid w:val="00394A2F"/>
    <w:rsid w:val="003B0A98"/>
    <w:rsid w:val="0048008D"/>
    <w:rsid w:val="00490DE2"/>
    <w:rsid w:val="004A6512"/>
    <w:rsid w:val="004B36BF"/>
    <w:rsid w:val="00502850"/>
    <w:rsid w:val="00510B48"/>
    <w:rsid w:val="0051189F"/>
    <w:rsid w:val="00515620"/>
    <w:rsid w:val="00520558"/>
    <w:rsid w:val="00571EA9"/>
    <w:rsid w:val="0057333A"/>
    <w:rsid w:val="00580111"/>
    <w:rsid w:val="00586F50"/>
    <w:rsid w:val="00591B08"/>
    <w:rsid w:val="005B3632"/>
    <w:rsid w:val="005C2442"/>
    <w:rsid w:val="00620E74"/>
    <w:rsid w:val="00643D96"/>
    <w:rsid w:val="00660A9B"/>
    <w:rsid w:val="00663CB6"/>
    <w:rsid w:val="006709DC"/>
    <w:rsid w:val="00676168"/>
    <w:rsid w:val="006B7DBF"/>
    <w:rsid w:val="006C3453"/>
    <w:rsid w:val="006C429C"/>
    <w:rsid w:val="006F05D8"/>
    <w:rsid w:val="00717126"/>
    <w:rsid w:val="00736FE5"/>
    <w:rsid w:val="00740D74"/>
    <w:rsid w:val="0077712C"/>
    <w:rsid w:val="007773B4"/>
    <w:rsid w:val="007A571C"/>
    <w:rsid w:val="007B2002"/>
    <w:rsid w:val="007E46D8"/>
    <w:rsid w:val="007E7E66"/>
    <w:rsid w:val="007F5271"/>
    <w:rsid w:val="007F7466"/>
    <w:rsid w:val="00822A33"/>
    <w:rsid w:val="00882112"/>
    <w:rsid w:val="008E2722"/>
    <w:rsid w:val="008E612D"/>
    <w:rsid w:val="009103FF"/>
    <w:rsid w:val="00912FE5"/>
    <w:rsid w:val="00922CE0"/>
    <w:rsid w:val="00931B94"/>
    <w:rsid w:val="009365CB"/>
    <w:rsid w:val="00946F72"/>
    <w:rsid w:val="00983E8C"/>
    <w:rsid w:val="00984343"/>
    <w:rsid w:val="009A0F58"/>
    <w:rsid w:val="009C2AFC"/>
    <w:rsid w:val="009C4D7E"/>
    <w:rsid w:val="009D4A3F"/>
    <w:rsid w:val="009F1D58"/>
    <w:rsid w:val="00A25C44"/>
    <w:rsid w:val="00A36CAD"/>
    <w:rsid w:val="00A40983"/>
    <w:rsid w:val="00A746A2"/>
    <w:rsid w:val="00A917ED"/>
    <w:rsid w:val="00B3593D"/>
    <w:rsid w:val="00B605A1"/>
    <w:rsid w:val="00B82546"/>
    <w:rsid w:val="00BA5A53"/>
    <w:rsid w:val="00BB0E2B"/>
    <w:rsid w:val="00BC7302"/>
    <w:rsid w:val="00C61355"/>
    <w:rsid w:val="00CE7DE1"/>
    <w:rsid w:val="00D136C8"/>
    <w:rsid w:val="00D21871"/>
    <w:rsid w:val="00D377F9"/>
    <w:rsid w:val="00D96F4C"/>
    <w:rsid w:val="00DD7C77"/>
    <w:rsid w:val="00E27CCA"/>
    <w:rsid w:val="00E60A90"/>
    <w:rsid w:val="00E97FF1"/>
    <w:rsid w:val="00EB538D"/>
    <w:rsid w:val="00ED1B51"/>
    <w:rsid w:val="00EE1D9C"/>
    <w:rsid w:val="00EE2A19"/>
    <w:rsid w:val="00EE6E5E"/>
    <w:rsid w:val="00EF299A"/>
    <w:rsid w:val="00EF52FC"/>
    <w:rsid w:val="00F029AB"/>
    <w:rsid w:val="00F07742"/>
    <w:rsid w:val="00F30D57"/>
    <w:rsid w:val="00F4337A"/>
    <w:rsid w:val="00F64F76"/>
    <w:rsid w:val="00F77C54"/>
    <w:rsid w:val="00FC3E51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9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05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0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3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3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31B94"/>
  </w:style>
  <w:style w:type="paragraph" w:customStyle="1" w:styleId="Ttitle1">
    <w:name w:val="T title 1"/>
    <w:basedOn w:val="1"/>
    <w:autoRedefine/>
    <w:rsid w:val="006F05D8"/>
    <w:pPr>
      <w:keepNext w:val="0"/>
      <w:spacing w:before="0" w:after="0" w:line="240" w:lineRule="auto"/>
      <w:jc w:val="center"/>
      <w:outlineLvl w:val="9"/>
    </w:pPr>
    <w:rPr>
      <w:rFonts w:ascii="Times New Roman" w:eastAsia="標楷體" w:hAnsi="標楷體"/>
      <w:b w:val="0"/>
      <w:color w:val="000000"/>
      <w:kern w:val="2"/>
      <w:sz w:val="40"/>
      <w:szCs w:val="40"/>
    </w:rPr>
  </w:style>
  <w:style w:type="paragraph" w:styleId="a7">
    <w:name w:val="Date"/>
    <w:basedOn w:val="a"/>
    <w:next w:val="a"/>
    <w:rsid w:val="006F05D8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1112</Characters>
  <Application>Microsoft Office Word</Application>
  <DocSecurity>0</DocSecurity>
  <Lines>9</Lines>
  <Paragraphs>2</Paragraphs>
  <ScaleCrop>false</ScaleCrop>
  <Company>建國科技大學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電機工程系 學生全學期業界實習辦法  (條文內容修訂對照表)   99/09/10</dc:title>
  <dc:creator>luichan</dc:creator>
  <cp:lastModifiedBy>lee</cp:lastModifiedBy>
  <cp:revision>10</cp:revision>
  <dcterms:created xsi:type="dcterms:W3CDTF">2019-12-19T12:20:00Z</dcterms:created>
  <dcterms:modified xsi:type="dcterms:W3CDTF">2019-12-23T00:46:00Z</dcterms:modified>
</cp:coreProperties>
</file>